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C6" w:rsidRPr="00E843F4" w:rsidRDefault="00076B9E" w:rsidP="00BE3CC6">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初回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BE3CC6">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継続</w:t>
      </w:r>
      <w:r w:rsidR="00BE3CC6">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認定済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申請中</w:t>
      </w:r>
    </w:p>
    <w:p w:rsidR="00AE205D" w:rsidRPr="009E62AA" w:rsidRDefault="00AE205D" w:rsidP="00AE205D">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施設サービス計画作成者氏名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施設介護支援事業者・事業所名及び所在地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施設サービス計画作成(変更)日　　      年    月    日　　　初回施設サービス計画作成日　　     年    月     日　　　　　　　　　　　　　　　　　　　　　　　　　</w:t>
      </w:r>
    </w:p>
    <w:p w:rsidR="00AE205D" w:rsidRPr="009E62AA" w:rsidRDefault="00AE205D" w:rsidP="00AE205D">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W w:w="15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3547"/>
      </w:tblGrid>
      <w:tr w:rsidR="00224569" w:rsidRPr="009E62AA" w:rsidTr="00273982">
        <w:trPr>
          <w:trHeight w:val="568"/>
          <w:jc w:val="center"/>
        </w:trPr>
        <w:tc>
          <w:tcPr>
            <w:tcW w:w="1834" w:type="dxa"/>
            <w:vAlign w:val="center"/>
          </w:tcPr>
          <w:p w:rsidR="00224569" w:rsidRPr="009E62AA" w:rsidRDefault="00224569" w:rsidP="00032106">
            <w:pPr>
              <w:tabs>
                <w:tab w:val="left" w:pos="4200"/>
                <w:tab w:val="left" w:pos="7665"/>
                <w:tab w:val="left" w:pos="9030"/>
              </w:tabs>
              <w:spacing w:line="0" w:lineRule="atLeast"/>
              <w:ind w:left="42" w:hangingChars="21" w:hanging="42"/>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547" w:type="dxa"/>
            <w:vAlign w:val="center"/>
          </w:tcPr>
          <w:p w:rsidR="00224569" w:rsidRPr="009E62AA" w:rsidRDefault="00032106" w:rsidP="00E843F4">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24569" w:rsidRDefault="00224569" w:rsidP="00E843F4">
      <w:pPr>
        <w:tabs>
          <w:tab w:val="left" w:pos="4200"/>
          <w:tab w:val="left" w:pos="7665"/>
          <w:tab w:val="left" w:pos="9030"/>
        </w:tabs>
        <w:spacing w:line="0" w:lineRule="atLeast"/>
        <w:rPr>
          <w:rFonts w:ascii="ＭＳ Ｐゴシック" w:eastAsia="ＭＳ Ｐゴシック" w:hAnsi="ＭＳ Ｐゴシック"/>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13569"/>
      </w:tblGrid>
      <w:tr w:rsidR="00AE205D" w:rsidRPr="009E62AA" w:rsidTr="00273982">
        <w:trPr>
          <w:trHeight w:val="2187"/>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bookmarkStart w:id="0" w:name="_GoBack"/>
            <w:bookmarkEnd w:id="0"/>
          </w:p>
        </w:tc>
      </w:tr>
      <w:tr w:rsidR="00AE205D" w:rsidRPr="009E62AA" w:rsidTr="00273982">
        <w:trPr>
          <w:trHeight w:val="1215"/>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r w:rsidR="00AE205D" w:rsidRPr="009E62AA" w:rsidTr="00273982">
        <w:trPr>
          <w:trHeight w:val="2187"/>
          <w:jc w:val="center"/>
        </w:trPr>
        <w:tc>
          <w:tcPr>
            <w:tcW w:w="1808" w:type="dxa"/>
            <w:vAlign w:val="center"/>
          </w:tcPr>
          <w:p w:rsidR="00AE205D"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AE205D" w:rsidRPr="00B6117B"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bl>
    <w:p w:rsidR="00AE205D" w:rsidRPr="00AE205D" w:rsidRDefault="00AE205D" w:rsidP="00E843F4">
      <w:pPr>
        <w:tabs>
          <w:tab w:val="left" w:pos="4200"/>
          <w:tab w:val="left" w:pos="7665"/>
          <w:tab w:val="left" w:pos="9030"/>
        </w:tabs>
        <w:spacing w:line="0" w:lineRule="atLeast"/>
        <w:rPr>
          <w:rFonts w:ascii="ＭＳ Ｐゴシック" w:eastAsia="ＭＳ Ｐゴシック" w:hAnsi="ＭＳ Ｐゴシック"/>
          <w:sz w:val="2"/>
        </w:rPr>
      </w:pPr>
    </w:p>
    <w:sectPr w:rsidR="00AE205D" w:rsidRPr="00AE205D" w:rsidSect="00273982">
      <w:headerReference w:type="default" r:id="rId8"/>
      <w:footerReference w:type="default" r:id="rId9"/>
      <w:pgSz w:w="16840" w:h="11907" w:orient="landscape" w:code="9"/>
      <w:pgMar w:top="720" w:right="720" w:bottom="720" w:left="720" w:header="567" w:footer="7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82" w:rsidRDefault="00273982" w:rsidP="00273982">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273982" w:rsidRPr="001A0BB7"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273982" w:rsidRPr="00922124"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273982" w:rsidRPr="00273982"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E" w:rsidRPr="003B74B2" w:rsidRDefault="00076B9E" w:rsidP="00076B9E">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076B9E" w:rsidRPr="00032106" w:rsidRDefault="00076B9E" w:rsidP="00076B9E">
    <w:pPr>
      <w:pStyle w:val="a3"/>
      <w:jc w:val="left"/>
      <w:rPr>
        <w:rFonts w:ascii="ＭＳ Ｐゴシック" w:eastAsia="ＭＳ Ｐゴシック" w:hAnsi="ＭＳ Ｐゴシック"/>
      </w:rPr>
    </w:pPr>
    <w:r w:rsidRPr="009D4A9E">
      <w:rPr>
        <w:rFonts w:asciiTheme="majorEastAsia" w:eastAsiaTheme="majorEastAsia" w:hAnsiTheme="majorEastAsia" w:hint="eastAsia"/>
        <w:b/>
      </w:rPr>
      <w:t>S</w:t>
    </w:r>
    <w:r>
      <w:rPr>
        <w:rFonts w:asciiTheme="majorEastAsia" w:eastAsiaTheme="majorEastAsia" w:hAnsiTheme="majorEastAsia" w:hint="eastAsia"/>
        <w:b/>
      </w:rPr>
      <w:t>15</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Pr>
        <w:rFonts w:ascii="ＭＳ Ｐゴシック" w:eastAsia="ＭＳ Ｐゴシック" w:hAnsi="ＭＳ Ｐゴシック" w:hint="eastAsia"/>
        <w:b/>
      </w:rPr>
      <w:t>施設サービス計画書第1表</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Pr="00076B9E">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Pr="00076B9E">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7"/>
      <w:tblW w:w="15395" w:type="dxa"/>
      <w:tblInd w:w="-5" w:type="dxa"/>
      <w:tblLook w:val="04A0" w:firstRow="1" w:lastRow="0" w:firstColumn="1" w:lastColumn="0" w:noHBand="0" w:noVBand="1"/>
    </w:tblPr>
    <w:tblGrid>
      <w:gridCol w:w="2466"/>
      <w:gridCol w:w="2330"/>
      <w:gridCol w:w="5309"/>
      <w:gridCol w:w="5290"/>
    </w:tblGrid>
    <w:tr w:rsidR="00076B9E" w:rsidRPr="008F00CB" w:rsidTr="00775977">
      <w:trPr>
        <w:trHeight w:val="329"/>
      </w:trPr>
      <w:tc>
        <w:tcPr>
          <w:tcW w:w="2466" w:type="dxa"/>
          <w:shd w:val="clear" w:color="auto" w:fill="auto"/>
          <w:vAlign w:val="center"/>
        </w:tcPr>
        <w:p w:rsidR="00076B9E" w:rsidRPr="008F00CB" w:rsidRDefault="00076B9E" w:rsidP="00076B9E">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076B9E" w:rsidRPr="008F00CB" w:rsidRDefault="00076B9E" w:rsidP="00076B9E">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076B9E" w:rsidRPr="008F00CB" w:rsidRDefault="00076B9E" w:rsidP="00076B9E">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076B9E" w:rsidRDefault="00076B9E" w:rsidP="00076B9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5E07C1" w:rsidRPr="00076B9E" w:rsidRDefault="005E07C1" w:rsidP="00032106">
    <w:pPr>
      <w:pStyle w:val="a3"/>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9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032106"/>
    <w:rsid w:val="00076B9E"/>
    <w:rsid w:val="000C22DA"/>
    <w:rsid w:val="00224569"/>
    <w:rsid w:val="00273982"/>
    <w:rsid w:val="00303084"/>
    <w:rsid w:val="00492E70"/>
    <w:rsid w:val="00572C06"/>
    <w:rsid w:val="005E07C1"/>
    <w:rsid w:val="006231E6"/>
    <w:rsid w:val="00701A99"/>
    <w:rsid w:val="00834618"/>
    <w:rsid w:val="008F00CB"/>
    <w:rsid w:val="00977EFE"/>
    <w:rsid w:val="009E62AA"/>
    <w:rsid w:val="009E67F9"/>
    <w:rsid w:val="00A32E5A"/>
    <w:rsid w:val="00AE205D"/>
    <w:rsid w:val="00B6117B"/>
    <w:rsid w:val="00BE3CC6"/>
    <w:rsid w:val="00E8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o:shapedefaults>
    <o:shapelayout v:ext="edit">
      <o:idmap v:ext="edit" data="1"/>
    </o:shapelayout>
  </w:shapeDefaults>
  <w:decimalSymbol w:val="."/>
  <w:listSeparator w:val=","/>
  <w15:docId w15:val="{3289890E-5C10-461B-90A2-15EDFCD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27398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A032-3D11-4BA0-9EC3-13BDF262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yoko_tsutsui</cp:lastModifiedBy>
  <cp:revision>2</cp:revision>
  <cp:lastPrinted>1999-10-31T06:45:00Z</cp:lastPrinted>
  <dcterms:created xsi:type="dcterms:W3CDTF">2018-04-23T11:42:00Z</dcterms:created>
  <dcterms:modified xsi:type="dcterms:W3CDTF">2018-04-23T11:42:00Z</dcterms:modified>
</cp:coreProperties>
</file>